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652" w:rsidRPr="00F87652" w:rsidRDefault="00AD01A9" w:rsidP="00F876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C817E38" wp14:editId="0ED433EA">
            <wp:simplePos x="0" y="0"/>
            <wp:positionH relativeFrom="column">
              <wp:posOffset>357699</wp:posOffset>
            </wp:positionH>
            <wp:positionV relativeFrom="paragraph">
              <wp:posOffset>-504934</wp:posOffset>
            </wp:positionV>
            <wp:extent cx="1694843" cy="861983"/>
            <wp:effectExtent l="0" t="0" r="635" b="0"/>
            <wp:wrapNone/>
            <wp:docPr id="1" name="Imagen 1" descr="logo_elrin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elrinc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43" cy="86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652" w:rsidRPr="00F87652">
        <w:rPr>
          <w:rFonts w:ascii="Arial" w:hAnsi="Arial" w:cs="Arial"/>
          <w:b/>
          <w:sz w:val="24"/>
          <w:szCs w:val="24"/>
        </w:rPr>
        <w:t>SPA INTEGRAL</w:t>
      </w:r>
    </w:p>
    <w:p w:rsidR="00F87652" w:rsidRPr="00B95086" w:rsidRDefault="00F87652" w:rsidP="00B95086">
      <w:pPr>
        <w:pStyle w:val="NormalWeb"/>
        <w:shd w:val="clear" w:color="auto" w:fill="FFFFFF"/>
        <w:jc w:val="both"/>
        <w:rPr>
          <w:rFonts w:asciiTheme="minorHAnsi" w:hAnsiTheme="minorHAnsi" w:cs="Arial"/>
          <w:lang w:val="es-ES"/>
        </w:rPr>
      </w:pPr>
      <w:r w:rsidRPr="00B95086">
        <w:rPr>
          <w:rFonts w:asciiTheme="minorHAnsi" w:hAnsiTheme="minorHAnsi" w:cs="Arial"/>
          <w:lang w:val="es-ES"/>
        </w:rPr>
        <w:t xml:space="preserve">El concepto de </w:t>
      </w:r>
      <w:r w:rsidRPr="00B95086">
        <w:rPr>
          <w:rStyle w:val="Textoennegrita"/>
          <w:rFonts w:asciiTheme="minorHAnsi" w:hAnsiTheme="minorHAnsi" w:cs="Arial"/>
          <w:i/>
          <w:iCs/>
          <w:lang w:val="es-ES"/>
        </w:rPr>
        <w:t>‘Spa Integral’</w:t>
      </w:r>
      <w:r w:rsidRPr="00B95086">
        <w:rPr>
          <w:rStyle w:val="nfasis"/>
          <w:rFonts w:asciiTheme="minorHAnsi" w:hAnsiTheme="minorHAnsi" w:cs="Arial"/>
          <w:lang w:val="es-ES"/>
        </w:rPr>
        <w:t xml:space="preserve"> </w:t>
      </w:r>
      <w:r w:rsidRPr="00B95086">
        <w:rPr>
          <w:rFonts w:asciiTheme="minorHAnsi" w:hAnsiTheme="minorHAnsi" w:cs="Arial"/>
          <w:lang w:val="es-ES"/>
        </w:rPr>
        <w:t>se refiere a la serie de servicios e instalaciones que se ofrecen en el Rincón de los adobes, bajo una perspectiva de desarrollo físico, emocional y espiritual integrado.</w:t>
      </w:r>
    </w:p>
    <w:p w:rsidR="00F87652" w:rsidRPr="00B95086" w:rsidRDefault="00F87652" w:rsidP="00B95086">
      <w:pPr>
        <w:pStyle w:val="NormalWeb"/>
        <w:shd w:val="clear" w:color="auto" w:fill="FFFFFF"/>
        <w:jc w:val="both"/>
        <w:rPr>
          <w:rFonts w:asciiTheme="minorHAnsi" w:hAnsiTheme="minorHAnsi" w:cs="Arial"/>
          <w:lang w:val="es-ES"/>
        </w:rPr>
      </w:pPr>
      <w:r w:rsidRPr="00B95086">
        <w:rPr>
          <w:rFonts w:asciiTheme="minorHAnsi" w:hAnsiTheme="minorHAnsi" w:cs="Arial"/>
          <w:lang w:val="es-ES"/>
        </w:rPr>
        <w:t>En este sentido se cuenta con un temazcal, un jacuzzi terapéutico, servicio de alimentación según las necesidades de las personas o grupo, sesiones de ejercitación corporal, orientación sic</w:t>
      </w:r>
      <w:r w:rsidRPr="00B95086">
        <w:rPr>
          <w:rFonts w:asciiTheme="minorHAnsi" w:hAnsiTheme="minorHAnsi" w:cs="Arial"/>
          <w:lang w:val="es-ES"/>
        </w:rPr>
        <w:t xml:space="preserve">ológica, orientación espiritual </w:t>
      </w:r>
      <w:r w:rsidRPr="00B95086">
        <w:rPr>
          <w:rFonts w:asciiTheme="minorHAnsi" w:hAnsiTheme="minorHAnsi" w:cs="Arial"/>
          <w:lang w:val="es-ES"/>
        </w:rPr>
        <w:t>con el complemento de aparatos electrónicos del Spa SOQI.</w:t>
      </w:r>
    </w:p>
    <w:p w:rsidR="00F87652" w:rsidRPr="00B95086" w:rsidRDefault="00F87652" w:rsidP="00B95086">
      <w:pPr>
        <w:jc w:val="both"/>
        <w:rPr>
          <w:sz w:val="24"/>
          <w:szCs w:val="24"/>
        </w:rPr>
      </w:pPr>
      <w:r w:rsidRPr="00B95086">
        <w:rPr>
          <w:rFonts w:cs="Arial"/>
          <w:sz w:val="24"/>
          <w:szCs w:val="24"/>
        </w:rPr>
        <w:t>En el Rincón de los Adobes</w:t>
      </w:r>
      <w:r w:rsidRPr="00B95086">
        <w:rPr>
          <w:sz w:val="24"/>
          <w:szCs w:val="24"/>
        </w:rPr>
        <w:t xml:space="preserve"> </w:t>
      </w:r>
      <w:r w:rsidRPr="00B95086">
        <w:rPr>
          <w:rFonts w:cs="Arial"/>
          <w:sz w:val="24"/>
          <w:szCs w:val="24"/>
        </w:rPr>
        <w:t xml:space="preserve">incorporamos las diversas tradiciones culturales y espirituales sobre la </w:t>
      </w:r>
      <w:r w:rsidRPr="00B95086">
        <w:rPr>
          <w:rFonts w:cs="Arial"/>
          <w:b/>
          <w:i/>
          <w:sz w:val="24"/>
          <w:szCs w:val="24"/>
        </w:rPr>
        <w:t>‘</w:t>
      </w:r>
      <w:proofErr w:type="spellStart"/>
      <w:r w:rsidRPr="00B95086">
        <w:rPr>
          <w:rFonts w:cs="Arial"/>
          <w:b/>
          <w:i/>
          <w:sz w:val="24"/>
          <w:szCs w:val="24"/>
        </w:rPr>
        <w:t>Salus</w:t>
      </w:r>
      <w:proofErr w:type="spellEnd"/>
      <w:r w:rsidRPr="00B95086">
        <w:rPr>
          <w:rFonts w:cs="Arial"/>
          <w:b/>
          <w:i/>
          <w:sz w:val="24"/>
          <w:szCs w:val="24"/>
        </w:rPr>
        <w:t xml:space="preserve"> per </w:t>
      </w:r>
      <w:proofErr w:type="spellStart"/>
      <w:r w:rsidRPr="00B95086">
        <w:rPr>
          <w:rFonts w:cs="Arial"/>
          <w:b/>
          <w:i/>
          <w:sz w:val="24"/>
          <w:szCs w:val="24"/>
        </w:rPr>
        <w:t>Aquam</w:t>
      </w:r>
      <w:proofErr w:type="spellEnd"/>
      <w:r w:rsidRPr="00B95086">
        <w:rPr>
          <w:rFonts w:cs="Arial"/>
          <w:b/>
          <w:i/>
          <w:sz w:val="24"/>
          <w:szCs w:val="24"/>
        </w:rPr>
        <w:t>’</w:t>
      </w:r>
      <w:r w:rsidRPr="00B95086">
        <w:rPr>
          <w:rFonts w:cs="Arial"/>
          <w:sz w:val="24"/>
          <w:szCs w:val="24"/>
        </w:rPr>
        <w:t>, procedentes</w:t>
      </w:r>
      <w:r w:rsidRPr="00B95086">
        <w:rPr>
          <w:sz w:val="24"/>
          <w:szCs w:val="24"/>
        </w:rPr>
        <w:t xml:space="preserve"> de oriente y occidente y algunas ligadas a la filosofía, las ciencias y las religiones. Para ello, aplicamos como el método fenomenológico de Edmund Husserl y Edith </w:t>
      </w:r>
      <w:proofErr w:type="spellStart"/>
      <w:r w:rsidRPr="00B95086">
        <w:rPr>
          <w:sz w:val="24"/>
          <w:szCs w:val="24"/>
        </w:rPr>
        <w:t>Stein</w:t>
      </w:r>
      <w:proofErr w:type="spellEnd"/>
      <w:r w:rsidRPr="00B95086">
        <w:rPr>
          <w:sz w:val="24"/>
          <w:szCs w:val="24"/>
        </w:rPr>
        <w:t>, especialmente en lo que se refiere al cuerpo como constitutivo de lo anímico</w:t>
      </w:r>
      <w:r w:rsidR="00892E76">
        <w:rPr>
          <w:sz w:val="24"/>
          <w:szCs w:val="24"/>
        </w:rPr>
        <w:t xml:space="preserve"> (</w:t>
      </w:r>
      <w:proofErr w:type="spellStart"/>
      <w:r w:rsidR="00892E76">
        <w:rPr>
          <w:sz w:val="24"/>
          <w:szCs w:val="24"/>
        </w:rPr>
        <w:t>ubiestesia</w:t>
      </w:r>
      <w:proofErr w:type="spellEnd"/>
      <w:r w:rsidR="004A0A6B">
        <w:rPr>
          <w:sz w:val="24"/>
          <w:szCs w:val="24"/>
        </w:rPr>
        <w:t xml:space="preserve"> y</w:t>
      </w:r>
      <w:r w:rsidR="00892E76">
        <w:rPr>
          <w:sz w:val="24"/>
          <w:szCs w:val="24"/>
        </w:rPr>
        <w:t xml:space="preserve"> </w:t>
      </w:r>
      <w:r w:rsidRPr="00B95086">
        <w:rPr>
          <w:sz w:val="24"/>
          <w:szCs w:val="24"/>
        </w:rPr>
        <w:t xml:space="preserve">punto </w:t>
      </w:r>
      <w:proofErr w:type="gramStart"/>
      <w:r w:rsidRPr="00B95086">
        <w:rPr>
          <w:sz w:val="24"/>
          <w:szCs w:val="24"/>
        </w:rPr>
        <w:t>cero</w:t>
      </w:r>
      <w:r w:rsidR="00892E76">
        <w:rPr>
          <w:sz w:val="24"/>
          <w:szCs w:val="24"/>
        </w:rPr>
        <w:t xml:space="preserve"> </w:t>
      </w:r>
      <w:r w:rsidRPr="00B95086">
        <w:rPr>
          <w:sz w:val="24"/>
          <w:szCs w:val="24"/>
        </w:rPr>
        <w:t>)</w:t>
      </w:r>
      <w:proofErr w:type="gramEnd"/>
      <w:r w:rsidRPr="00B95086">
        <w:rPr>
          <w:sz w:val="24"/>
          <w:szCs w:val="24"/>
        </w:rPr>
        <w:t xml:space="preserve">, la empatía y la </w:t>
      </w:r>
      <w:r w:rsidR="004A0A6B">
        <w:rPr>
          <w:sz w:val="24"/>
          <w:szCs w:val="24"/>
        </w:rPr>
        <w:t xml:space="preserve">conciencia </w:t>
      </w:r>
      <w:r w:rsidRPr="00B95086">
        <w:rPr>
          <w:sz w:val="24"/>
          <w:szCs w:val="24"/>
        </w:rPr>
        <w:t xml:space="preserve">de las experiencias humanas </w:t>
      </w:r>
      <w:r w:rsidR="004A0A6B">
        <w:rPr>
          <w:sz w:val="24"/>
          <w:szCs w:val="24"/>
        </w:rPr>
        <w:t>plenas</w:t>
      </w:r>
      <w:r w:rsidRPr="00B95086">
        <w:rPr>
          <w:sz w:val="24"/>
          <w:szCs w:val="24"/>
        </w:rPr>
        <w:t>, ligadas a la contingencia y la plenitud</w:t>
      </w:r>
      <w:r w:rsidR="004A0A6B">
        <w:rPr>
          <w:sz w:val="24"/>
          <w:szCs w:val="24"/>
        </w:rPr>
        <w:t xml:space="preserve"> del sentido de la vida</w:t>
      </w:r>
      <w:r w:rsidRPr="00B95086">
        <w:rPr>
          <w:sz w:val="24"/>
          <w:szCs w:val="24"/>
        </w:rPr>
        <w:t xml:space="preserve">. </w:t>
      </w:r>
    </w:p>
    <w:p w:rsidR="00B95086" w:rsidRDefault="00B95086" w:rsidP="00B950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experiencia del Spa integral está orientada a descubrir y aprovechar el cuerpo y su dimensión espiritual de los participantes, identificando sus manifestaciones y aclarando las intencionalidades vitales (necesidades y deseos) de los participantes  y no en </w:t>
      </w:r>
      <w:proofErr w:type="gramStart"/>
      <w:r>
        <w:rPr>
          <w:sz w:val="24"/>
          <w:szCs w:val="24"/>
        </w:rPr>
        <w:t>la indicaciones</w:t>
      </w:r>
      <w:proofErr w:type="gramEnd"/>
      <w:r>
        <w:rPr>
          <w:sz w:val="24"/>
          <w:szCs w:val="24"/>
        </w:rPr>
        <w:t xml:space="preserve"> del experto o instructor. Así, se puede orientar el proceso a la salud, la belleza, la espiritualidad o el desarrollo integral. </w:t>
      </w:r>
    </w:p>
    <w:p w:rsidR="00F87652" w:rsidRDefault="00B95086" w:rsidP="00B9508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ello, se utilizan como ambiente de salud y espacio de disfrute estético espiritual el temazcal, el jacuzzi </w:t>
      </w:r>
      <w:proofErr w:type="gramStart"/>
      <w:r>
        <w:rPr>
          <w:sz w:val="24"/>
          <w:szCs w:val="24"/>
        </w:rPr>
        <w:t>terapéutico</w:t>
      </w:r>
      <w:proofErr w:type="gramEnd"/>
      <w:r>
        <w:rPr>
          <w:sz w:val="24"/>
          <w:szCs w:val="24"/>
        </w:rPr>
        <w:t xml:space="preserve">, los espacios verdes y las actividades individuales y en grupo. </w:t>
      </w:r>
    </w:p>
    <w:p w:rsidR="00AD01A9" w:rsidRDefault="00F87652" w:rsidP="00AD01A9">
      <w:pPr>
        <w:spacing w:after="0"/>
        <w:jc w:val="both"/>
        <w:rPr>
          <w:b/>
          <w:i/>
          <w:sz w:val="24"/>
          <w:szCs w:val="24"/>
        </w:rPr>
      </w:pPr>
      <w:r w:rsidRPr="00C5263D">
        <w:rPr>
          <w:b/>
          <w:i/>
          <w:sz w:val="24"/>
          <w:szCs w:val="24"/>
        </w:rPr>
        <w:t>TEMAZCAL</w:t>
      </w:r>
      <w:r w:rsidR="00AD01A9">
        <w:rPr>
          <w:b/>
          <w:i/>
          <w:sz w:val="24"/>
          <w:szCs w:val="24"/>
        </w:rPr>
        <w:t xml:space="preserve"> </w:t>
      </w:r>
    </w:p>
    <w:p w:rsidR="00892E76" w:rsidRPr="00892E76" w:rsidRDefault="00892E76" w:rsidP="00AD01A9">
      <w:pPr>
        <w:spacing w:after="0"/>
        <w:jc w:val="both"/>
        <w:rPr>
          <w:rFonts w:eastAsia="Times New Roman" w:cs="Arial"/>
          <w:color w:val="2B2B2B"/>
          <w:sz w:val="24"/>
          <w:szCs w:val="24"/>
          <w:lang w:eastAsia="es-MX"/>
        </w:rPr>
      </w:pPr>
      <w:r w:rsidRPr="00C5263D">
        <w:rPr>
          <w:rFonts w:eastAsia="Times New Roman" w:cs="Arial"/>
          <w:b/>
          <w:bCs/>
          <w:color w:val="2B2B2B"/>
          <w:sz w:val="24"/>
          <w:szCs w:val="24"/>
          <w:lang w:eastAsia="es-MX"/>
        </w:rPr>
        <w:t xml:space="preserve">El temazcal" </w:t>
      </w:r>
      <w:r w:rsidRPr="00C5263D">
        <w:rPr>
          <w:rFonts w:eastAsia="Times New Roman" w:cs="Arial"/>
          <w:b/>
          <w:bCs/>
          <w:i/>
          <w:color w:val="2B2B2B"/>
          <w:sz w:val="24"/>
          <w:szCs w:val="24"/>
          <w:lang w:eastAsia="es-MX"/>
        </w:rPr>
        <w:t>Los Adobes</w:t>
      </w:r>
      <w:r w:rsidRPr="00C5263D">
        <w:rPr>
          <w:rFonts w:eastAsia="Times New Roman" w:cs="Arial"/>
          <w:b/>
          <w:bCs/>
          <w:color w:val="2B2B2B"/>
          <w:sz w:val="24"/>
          <w:szCs w:val="24"/>
          <w:lang w:eastAsia="es-MX"/>
        </w:rPr>
        <w:t>"</w:t>
      </w:r>
      <w:r w:rsidRPr="00892E76">
        <w:rPr>
          <w:rFonts w:eastAsia="Times New Roman" w:cs="Arial"/>
          <w:color w:val="2B2B2B"/>
          <w:sz w:val="24"/>
          <w:szCs w:val="24"/>
          <w:lang w:eastAsia="es-MX"/>
        </w:rPr>
        <w:t xml:space="preserve"> es una experiencia relajante y placentera que favorece la salud y la belleza. Su proceso incluye dos entradas y salidas, aromatizantes, exfoliantes y bebidas reconfortantes. </w:t>
      </w:r>
    </w:p>
    <w:p w:rsidR="00892E76" w:rsidRPr="00892E76" w:rsidRDefault="00892E76" w:rsidP="00892E76">
      <w:pPr>
        <w:spacing w:after="360" w:line="240" w:lineRule="auto"/>
        <w:jc w:val="both"/>
        <w:textAlignment w:val="baseline"/>
        <w:rPr>
          <w:rFonts w:eastAsia="Times New Roman" w:cs="Arial"/>
          <w:color w:val="2B2B2B"/>
          <w:sz w:val="24"/>
          <w:szCs w:val="24"/>
          <w:lang w:eastAsia="es-MX"/>
        </w:rPr>
      </w:pPr>
      <w:r w:rsidRPr="00892E76">
        <w:rPr>
          <w:rFonts w:eastAsia="Times New Roman" w:cs="Arial"/>
          <w:color w:val="2B2B2B"/>
          <w:sz w:val="24"/>
          <w:szCs w:val="24"/>
          <w:lang w:eastAsia="es-MX"/>
        </w:rPr>
        <w:t xml:space="preserve">El </w:t>
      </w:r>
      <w:proofErr w:type="spellStart"/>
      <w:r w:rsidRPr="00892E76">
        <w:rPr>
          <w:rFonts w:eastAsia="Times New Roman" w:cs="Arial"/>
          <w:i/>
          <w:color w:val="2B2B2B"/>
          <w:sz w:val="24"/>
          <w:szCs w:val="24"/>
          <w:lang w:eastAsia="es-MX"/>
        </w:rPr>
        <w:t>temazcalli</w:t>
      </w:r>
      <w:proofErr w:type="spellEnd"/>
      <w:r w:rsidRPr="00892E76">
        <w:rPr>
          <w:rFonts w:eastAsia="Times New Roman" w:cs="Arial"/>
          <w:i/>
          <w:color w:val="2B2B2B"/>
          <w:sz w:val="24"/>
          <w:szCs w:val="24"/>
          <w:lang w:eastAsia="es-MX"/>
        </w:rPr>
        <w:t xml:space="preserve"> (</w:t>
      </w:r>
      <w:r w:rsidRPr="00892E76">
        <w:rPr>
          <w:rFonts w:eastAsia="Times New Roman" w:cs="Arial"/>
          <w:color w:val="2B2B2B"/>
          <w:sz w:val="24"/>
          <w:szCs w:val="24"/>
          <w:lang w:eastAsia="es-MX"/>
        </w:rPr>
        <w:t>casa de vapor) es un baño de vapor ancestral que se realiza en un ambiente adecuado para la relajación, la concentración con métodos de salud, disfrute corporal y desarrollo espiritual.</w:t>
      </w:r>
    </w:p>
    <w:p w:rsidR="00892E76" w:rsidRPr="00892E76" w:rsidRDefault="00892E76" w:rsidP="00892E76">
      <w:pPr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t>La tecnología prehispánica básica para la alimentación y la salud está basada en el uso del fuego y el vapor como activadores de la transformación de las cosas y las personas en algo superior (ritos, superación espiritual, armonía,  baños,  aspiraciones, remedios,  mezcal, barbacoa, tamales, etc.)</w:t>
      </w:r>
    </w:p>
    <w:p w:rsidR="00892E76" w:rsidRPr="00892E76" w:rsidRDefault="00892E76" w:rsidP="00892E76">
      <w:pPr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t xml:space="preserve">El ambiente que se logra en el temazcal es de un ambiente físico, emocional y espiritual que contribuye con la alineación, integración y armonía del cuerpo, alma y espíritu de las personas y grupos. </w:t>
      </w:r>
    </w:p>
    <w:p w:rsidR="00892E76" w:rsidRPr="00892E76" w:rsidRDefault="00892E76" w:rsidP="00892E76">
      <w:pPr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t xml:space="preserve">Esta sabiduría ancestral coincide con las tradiciones mundiales sobre el agua usada en los baños y el vapor en Asia, </w:t>
      </w:r>
      <w:proofErr w:type="spellStart"/>
      <w:r w:rsidRPr="00892E76">
        <w:rPr>
          <w:rFonts w:cs="Arial"/>
          <w:sz w:val="24"/>
          <w:szCs w:val="24"/>
        </w:rPr>
        <w:t>Africa</w:t>
      </w:r>
      <w:proofErr w:type="spellEnd"/>
      <w:r w:rsidRPr="00892E76">
        <w:rPr>
          <w:rFonts w:cs="Arial"/>
          <w:sz w:val="24"/>
          <w:szCs w:val="24"/>
        </w:rPr>
        <w:t xml:space="preserve"> y Europa desde hace varios milenios. Actualmente se ha comprobado que la experiencia del Temazcal aporta elementos benéficos para la salud, belleza y desarrollo espiritual de las personas, que también son constatadas por la filosofía, la ciencia y la tecnología contemporánea. </w:t>
      </w:r>
    </w:p>
    <w:p w:rsidR="00892E76" w:rsidRPr="00892E76" w:rsidRDefault="00892E76" w:rsidP="00892E76">
      <w:pPr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lastRenderedPageBreak/>
        <w:t xml:space="preserve">Por ello, el enfoque del Temazcal del Rincón de los Adobes retoma lo ancestral prehispánico con la cultura actual, a través de  integrar a las personas en un ambiente natural y cultural de concentración y disfrute,  incorporando el análisis fenomenológico de la experiencia, la tecnología de las piscinas terapéuticas, ejercicios corporales de energía y movimiento, la degustación de sabores y aromas y otras técnicas provenientes de diversas tradiciones afines.  </w:t>
      </w:r>
    </w:p>
    <w:p w:rsidR="00892E76" w:rsidRPr="00892E76" w:rsidRDefault="00892E76" w:rsidP="00892E76">
      <w:pPr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t xml:space="preserve">Hoy en día, se ha comprobado que es un ambiente que tiene condiciones especiales en los siguientes aspectos: </w:t>
      </w:r>
    </w:p>
    <w:p w:rsidR="00892E76" w:rsidRPr="00892E76" w:rsidRDefault="00892E76" w:rsidP="00892E76">
      <w:pPr>
        <w:numPr>
          <w:ilvl w:val="0"/>
          <w:numId w:val="1"/>
        </w:numPr>
        <w:contextualSpacing/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t xml:space="preserve">Ambiente que utiliza y desarrolla la sensibilidad corporal, emocional y espiritual como ampliación de la conciencia de la persona y el grupo. </w:t>
      </w:r>
    </w:p>
    <w:p w:rsidR="00892E76" w:rsidRPr="00892E76" w:rsidRDefault="00892E76" w:rsidP="00892E76">
      <w:pPr>
        <w:numPr>
          <w:ilvl w:val="0"/>
          <w:numId w:val="1"/>
        </w:numPr>
        <w:contextualSpacing/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t>Es un activador directo de energía que actúa en el exterior y sobretodo en el interior de la persona, a través de una experiencia corporal integradora, donde la conciencia e intencionalidad de la experiencia basada en las sensaciones físicas, emocionales y espirituales (</w:t>
      </w:r>
      <w:proofErr w:type="spellStart"/>
      <w:r w:rsidRPr="00892E76">
        <w:rPr>
          <w:rFonts w:cs="Arial"/>
          <w:sz w:val="24"/>
          <w:szCs w:val="24"/>
        </w:rPr>
        <w:t>ubiestesia</w:t>
      </w:r>
      <w:proofErr w:type="spellEnd"/>
      <w:r w:rsidRPr="00892E76">
        <w:rPr>
          <w:rFonts w:cs="Arial"/>
          <w:sz w:val="24"/>
          <w:szCs w:val="24"/>
        </w:rPr>
        <w:t xml:space="preserve">) son el eje y guía del proceso. </w:t>
      </w:r>
    </w:p>
    <w:p w:rsidR="00892E76" w:rsidRPr="00892E76" w:rsidRDefault="00892E76" w:rsidP="00892E76">
      <w:pPr>
        <w:numPr>
          <w:ilvl w:val="0"/>
          <w:numId w:val="1"/>
        </w:numPr>
        <w:contextualSpacing/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t xml:space="preserve">Es un movilizador de procesos humanos, tanto de autoconocimiento personal, como de las diversas formas de ‘estar en el mundo’, a través de compartir experiencias empáticas en grupo donde se logra una unidad armónica entre el yo,  los demás, la naturaleza, la cultura y el medio ambiente.  </w:t>
      </w:r>
    </w:p>
    <w:p w:rsidR="00892E76" w:rsidRPr="00892E76" w:rsidRDefault="00892E76" w:rsidP="00892E76">
      <w:pPr>
        <w:numPr>
          <w:ilvl w:val="0"/>
          <w:numId w:val="1"/>
        </w:numPr>
        <w:contextualSpacing/>
        <w:jc w:val="both"/>
        <w:rPr>
          <w:rFonts w:cs="Arial"/>
          <w:sz w:val="24"/>
          <w:szCs w:val="24"/>
        </w:rPr>
      </w:pPr>
      <w:r w:rsidRPr="00892E76">
        <w:rPr>
          <w:rFonts w:cs="Arial"/>
          <w:sz w:val="24"/>
          <w:szCs w:val="24"/>
        </w:rPr>
        <w:t xml:space="preserve">Contribuye al mejoramiento de la salud, la belleza, el disfrute y desarrollo integral de las personas y grupos bajo procesos connaturales a las experiencias vivenciales significativas. </w:t>
      </w:r>
    </w:p>
    <w:p w:rsidR="00892E76" w:rsidRDefault="00892E76" w:rsidP="00892E76">
      <w:pPr>
        <w:ind w:left="720"/>
        <w:contextualSpacing/>
        <w:rPr>
          <w:rFonts w:cs="Arial"/>
          <w:sz w:val="24"/>
          <w:szCs w:val="24"/>
        </w:rPr>
      </w:pPr>
    </w:p>
    <w:p w:rsidR="00CE207C" w:rsidRPr="000D4FA3" w:rsidRDefault="00CE207C" w:rsidP="000D4FA3">
      <w:pPr>
        <w:spacing w:after="0"/>
        <w:ind w:left="720"/>
        <w:contextualSpacing/>
        <w:rPr>
          <w:rFonts w:cs="Arial"/>
          <w:b/>
          <w:i/>
          <w:sz w:val="24"/>
          <w:szCs w:val="24"/>
        </w:rPr>
      </w:pPr>
      <w:r w:rsidRPr="00CE207C">
        <w:rPr>
          <w:rFonts w:cs="Arial"/>
          <w:b/>
          <w:i/>
          <w:sz w:val="24"/>
          <w:szCs w:val="24"/>
        </w:rPr>
        <w:t>PROCESO</w:t>
      </w:r>
      <w:r w:rsidR="000D4FA3">
        <w:rPr>
          <w:rFonts w:cs="Arial"/>
          <w:b/>
          <w:i/>
          <w:sz w:val="24"/>
          <w:szCs w:val="24"/>
        </w:rPr>
        <w:t xml:space="preserve">. </w:t>
      </w:r>
      <w:r w:rsidRPr="00CE207C">
        <w:rPr>
          <w:color w:val="2B2B2B"/>
        </w:rPr>
        <w:t xml:space="preserve">Su </w:t>
      </w:r>
      <w:r>
        <w:rPr>
          <w:color w:val="2B2B2B"/>
        </w:rPr>
        <w:t xml:space="preserve">modalidad </w:t>
      </w:r>
      <w:r w:rsidRPr="00CE207C">
        <w:rPr>
          <w:color w:val="2B2B2B"/>
        </w:rPr>
        <w:t xml:space="preserve"> </w:t>
      </w:r>
      <w:r>
        <w:rPr>
          <w:color w:val="2B2B2B"/>
        </w:rPr>
        <w:t xml:space="preserve">básica </w:t>
      </w:r>
      <w:r w:rsidRPr="00CE207C">
        <w:rPr>
          <w:color w:val="2B2B2B"/>
        </w:rPr>
        <w:t>incluye dos entradas y salidas</w:t>
      </w:r>
      <w:r>
        <w:rPr>
          <w:color w:val="2B2B2B"/>
        </w:rPr>
        <w:t xml:space="preserve"> (puertas)</w:t>
      </w:r>
      <w:r w:rsidRPr="00CE207C">
        <w:rPr>
          <w:color w:val="2B2B2B"/>
        </w:rPr>
        <w:t>,</w:t>
      </w:r>
      <w:r>
        <w:rPr>
          <w:color w:val="2B2B2B"/>
        </w:rPr>
        <w:t xml:space="preserve"> </w:t>
      </w:r>
      <w:r w:rsidRPr="00CE207C">
        <w:rPr>
          <w:color w:val="2B2B2B"/>
        </w:rPr>
        <w:t>aromatizantes, exfoliantes</w:t>
      </w:r>
      <w:r>
        <w:rPr>
          <w:color w:val="2B2B2B"/>
        </w:rPr>
        <w:t xml:space="preserve"> </w:t>
      </w:r>
      <w:r w:rsidRPr="00CE207C">
        <w:rPr>
          <w:color w:val="2B2B2B"/>
        </w:rPr>
        <w:t xml:space="preserve">y bebidas reconfortantes. </w:t>
      </w:r>
      <w:r>
        <w:rPr>
          <w:color w:val="2B2B2B"/>
        </w:rPr>
        <w:t>S</w:t>
      </w:r>
      <w:r w:rsidRPr="00CE207C">
        <w:rPr>
          <w:color w:val="2B2B2B"/>
        </w:rPr>
        <w:t>u duración es de 2</w:t>
      </w:r>
      <w:r>
        <w:rPr>
          <w:color w:val="2B2B2B"/>
        </w:rPr>
        <w:t xml:space="preserve">.5 </w:t>
      </w:r>
      <w:r w:rsidRPr="00CE207C">
        <w:rPr>
          <w:color w:val="2B2B2B"/>
        </w:rPr>
        <w:t xml:space="preserve"> </w:t>
      </w:r>
      <w:proofErr w:type="spellStart"/>
      <w:r w:rsidRPr="00CE207C">
        <w:rPr>
          <w:color w:val="2B2B2B"/>
        </w:rPr>
        <w:t>hrs</w:t>
      </w:r>
      <w:proofErr w:type="spellEnd"/>
      <w:r w:rsidRPr="00CE207C">
        <w:rPr>
          <w:color w:val="2B2B2B"/>
        </w:rPr>
        <w:t>.</w:t>
      </w:r>
      <w:r w:rsidR="00AD01A9">
        <w:rPr>
          <w:color w:val="2B2B2B"/>
        </w:rPr>
        <w:t xml:space="preserve"> y se requiere un mínimo de 5 personas.</w:t>
      </w:r>
      <w:bookmarkStart w:id="0" w:name="_GoBack"/>
      <w:bookmarkEnd w:id="0"/>
      <w:r>
        <w:rPr>
          <w:color w:val="2B2B2B"/>
        </w:rPr>
        <w:t xml:space="preserve">  Se combina con el jacuzzi terapéutico al salir y se integran ejercicios en él complementarios al trabajo del temazcal. </w:t>
      </w:r>
    </w:p>
    <w:p w:rsidR="00D51B76" w:rsidRDefault="00D51B76" w:rsidP="00D51B76">
      <w:pPr>
        <w:shd w:val="clear" w:color="auto" w:fill="FFFFFF"/>
        <w:spacing w:before="100" w:beforeAutospacing="1" w:after="360" w:line="240" w:lineRule="auto"/>
        <w:rPr>
          <w:rFonts w:eastAsia="Times New Roman" w:cs="Times New Roman"/>
          <w:b/>
          <w:bCs/>
          <w:sz w:val="24"/>
          <w:szCs w:val="24"/>
          <w:lang w:val="es-ES" w:eastAsia="es-MX"/>
        </w:rPr>
      </w:pPr>
      <w:r>
        <w:rPr>
          <w:rFonts w:eastAsia="Times New Roman" w:cs="Times New Roman"/>
          <w:b/>
          <w:bCs/>
          <w:sz w:val="24"/>
          <w:szCs w:val="24"/>
          <w:lang w:val="es-ES" w:eastAsia="es-MX"/>
        </w:rPr>
        <w:t xml:space="preserve">JACUZZI TERAPEUTICO. </w:t>
      </w:r>
    </w:p>
    <w:p w:rsidR="00D51B76" w:rsidRPr="00D51B76" w:rsidRDefault="00D51B76" w:rsidP="00D51B76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="Times New Roman"/>
          <w:sz w:val="24"/>
          <w:szCs w:val="24"/>
          <w:lang w:val="es-ES" w:eastAsia="es-MX"/>
        </w:rPr>
      </w:pP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El jacuzzi terapéutico</w:t>
      </w:r>
      <w:r>
        <w:rPr>
          <w:rFonts w:eastAsia="Times New Roman" w:cs="Times New Roman"/>
          <w:bCs/>
          <w:sz w:val="24"/>
          <w:szCs w:val="24"/>
          <w:lang w:val="es-ES" w:eastAsia="es-MX"/>
        </w:rPr>
        <w:t xml:space="preserve"> </w:t>
      </w: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es un servicio que se ofrece en una piscina de 3.50 </w:t>
      </w:r>
      <w:proofErr w:type="spellStart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mts</w:t>
      </w:r>
      <w:proofErr w:type="spellEnd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. </w:t>
      </w:r>
      <w:proofErr w:type="gramStart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de</w:t>
      </w:r>
      <w:proofErr w:type="gramEnd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 ancho por</w:t>
      </w:r>
      <w:r>
        <w:rPr>
          <w:rFonts w:eastAsia="Times New Roman" w:cs="Times New Roman"/>
          <w:bCs/>
          <w:sz w:val="24"/>
          <w:szCs w:val="24"/>
          <w:lang w:val="es-ES" w:eastAsia="es-MX"/>
        </w:rPr>
        <w:t xml:space="preserve"> </w:t>
      </w: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 4.00 </w:t>
      </w:r>
      <w:proofErr w:type="spellStart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mts</w:t>
      </w:r>
      <w:proofErr w:type="spellEnd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. </w:t>
      </w:r>
      <w:proofErr w:type="gramStart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de</w:t>
      </w:r>
      <w:proofErr w:type="gramEnd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 largo y 1.40 </w:t>
      </w:r>
      <w:proofErr w:type="spellStart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mts</w:t>
      </w:r>
      <w:proofErr w:type="spellEnd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. </w:t>
      </w:r>
      <w:proofErr w:type="gramStart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de</w:t>
      </w:r>
      <w:proofErr w:type="gramEnd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 profundidad, la cual tiene integrado 8 inyectores de agua a presión a diversas</w:t>
      </w:r>
      <w:r>
        <w:rPr>
          <w:rFonts w:eastAsia="Times New Roman" w:cs="Times New Roman"/>
          <w:bCs/>
          <w:sz w:val="24"/>
          <w:szCs w:val="24"/>
          <w:lang w:val="es-ES" w:eastAsia="es-MX"/>
        </w:rPr>
        <w:t xml:space="preserve"> </w:t>
      </w: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posiciones </w:t>
      </w:r>
      <w:r>
        <w:rPr>
          <w:rFonts w:eastAsia="Times New Roman" w:cs="Times New Roman"/>
          <w:bCs/>
          <w:sz w:val="24"/>
          <w:szCs w:val="24"/>
          <w:lang w:val="es-ES" w:eastAsia="es-MX"/>
        </w:rPr>
        <w:t xml:space="preserve"> </w:t>
      </w: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para tratamiento de masaje</w:t>
      </w:r>
      <w:r>
        <w:rPr>
          <w:rFonts w:eastAsia="Times New Roman" w:cs="Times New Roman"/>
          <w:bCs/>
          <w:sz w:val="24"/>
          <w:szCs w:val="24"/>
          <w:lang w:val="es-ES" w:eastAsia="es-MX"/>
        </w:rPr>
        <w:t xml:space="preserve"> </w:t>
      </w: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en diferentes partes del cuerpo.</w:t>
      </w:r>
    </w:p>
    <w:p w:rsidR="00D51B76" w:rsidRPr="00D51B76" w:rsidRDefault="00D51B76" w:rsidP="00D51B76">
      <w:pPr>
        <w:shd w:val="clear" w:color="auto" w:fill="FFFFFF"/>
        <w:spacing w:before="100" w:beforeAutospacing="1" w:after="360" w:line="240" w:lineRule="auto"/>
        <w:jc w:val="both"/>
        <w:rPr>
          <w:rFonts w:eastAsia="Times New Roman" w:cs="Times New Roman"/>
          <w:sz w:val="24"/>
          <w:szCs w:val="24"/>
          <w:lang w:val="es-ES" w:eastAsia="es-MX"/>
        </w:rPr>
      </w:pP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Las sesiones pueden ser individuales o grupales y diseñadas para realizar diversos ejercicios y movimientos de relajación y </w:t>
      </w:r>
      <w:proofErr w:type="spellStart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actividación</w:t>
      </w:r>
      <w:proofErr w:type="spellEnd"/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 xml:space="preserve"> muscular, con </w:t>
      </w:r>
      <w:proofErr w:type="gramStart"/>
      <w:r w:rsidR="000D4FA3">
        <w:rPr>
          <w:rFonts w:eastAsia="Times New Roman" w:cs="Times New Roman"/>
          <w:bCs/>
          <w:sz w:val="24"/>
          <w:szCs w:val="24"/>
          <w:lang w:val="es-ES" w:eastAsia="es-MX"/>
        </w:rPr>
        <w:t>diversas</w:t>
      </w:r>
      <w:proofErr w:type="gramEnd"/>
      <w:r w:rsidR="000D4FA3">
        <w:rPr>
          <w:rFonts w:eastAsia="Times New Roman" w:cs="Times New Roman"/>
          <w:bCs/>
          <w:sz w:val="24"/>
          <w:szCs w:val="24"/>
          <w:lang w:val="es-ES" w:eastAsia="es-MX"/>
        </w:rPr>
        <w:t xml:space="preserve"> tratamientos</w:t>
      </w: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.</w:t>
      </w:r>
    </w:p>
    <w:p w:rsidR="000D4FA3" w:rsidRDefault="00D51B76" w:rsidP="000D4FA3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4"/>
          <w:szCs w:val="24"/>
          <w:lang w:val="es-ES" w:eastAsia="es-MX"/>
        </w:rPr>
      </w:pP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Las sesiones del jacuzzi pueden combinarse con actividades</w:t>
      </w:r>
      <w:r>
        <w:rPr>
          <w:rFonts w:eastAsia="Times New Roman" w:cs="Times New Roman"/>
          <w:bCs/>
          <w:sz w:val="24"/>
          <w:szCs w:val="24"/>
          <w:lang w:val="es-ES" w:eastAsia="es-MX"/>
        </w:rPr>
        <w:t xml:space="preserve"> </w:t>
      </w:r>
      <w:r w:rsidRPr="00D51B76">
        <w:rPr>
          <w:rFonts w:eastAsia="Times New Roman" w:cs="Times New Roman"/>
          <w:bCs/>
          <w:sz w:val="24"/>
          <w:szCs w:val="24"/>
          <w:lang w:val="es-ES" w:eastAsia="es-MX"/>
        </w:rPr>
        <w:t>de relajación, ejercicios o alternar con el temazcal.</w:t>
      </w:r>
      <w:r w:rsidR="000D4FA3">
        <w:rPr>
          <w:rFonts w:eastAsia="Times New Roman" w:cs="Times New Roman"/>
          <w:sz w:val="24"/>
          <w:szCs w:val="24"/>
          <w:lang w:val="es-ES" w:eastAsia="es-MX"/>
        </w:rPr>
        <w:t xml:space="preserve"> </w:t>
      </w:r>
      <w:r w:rsidR="000D4FA3" w:rsidRPr="000D4FA3">
        <w:rPr>
          <w:rFonts w:eastAsia="Times New Roman" w:cs="Times New Roman"/>
          <w:sz w:val="24"/>
          <w:szCs w:val="24"/>
          <w:lang w:val="es-ES" w:eastAsia="es-MX"/>
        </w:rPr>
        <w:t>Las s</w:t>
      </w:r>
      <w:r w:rsidRPr="000D4FA3">
        <w:rPr>
          <w:rFonts w:eastAsia="Times New Roman" w:cs="Times New Roman"/>
          <w:bCs/>
          <w:sz w:val="24"/>
          <w:szCs w:val="24"/>
          <w:lang w:val="es-ES" w:eastAsia="es-MX"/>
        </w:rPr>
        <w:t>esiones terapéuticas</w:t>
      </w:r>
      <w:r w:rsidR="000D4FA3">
        <w:rPr>
          <w:rFonts w:eastAsia="Times New Roman" w:cs="Times New Roman"/>
          <w:bCs/>
          <w:sz w:val="24"/>
          <w:szCs w:val="24"/>
          <w:lang w:val="es-ES" w:eastAsia="es-MX"/>
        </w:rPr>
        <w:t xml:space="preserve"> pueden ser de: </w:t>
      </w:r>
    </w:p>
    <w:p w:rsidR="00D51B76" w:rsidRPr="00D51B76" w:rsidRDefault="000D4FA3" w:rsidP="000D4F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s-ES" w:eastAsia="es-MX"/>
        </w:rPr>
      </w:pPr>
      <w:r>
        <w:rPr>
          <w:rFonts w:eastAsia="Times New Roman" w:cs="Times New Roman"/>
          <w:b/>
          <w:bCs/>
          <w:sz w:val="24"/>
          <w:szCs w:val="24"/>
          <w:lang w:val="es-ES" w:eastAsia="es-MX"/>
        </w:rPr>
        <w:t>-</w:t>
      </w:r>
      <w:r w:rsidR="00D51B76" w:rsidRPr="000D4FA3">
        <w:rPr>
          <w:rFonts w:eastAsia="Times New Roman" w:cs="Times New Roman"/>
          <w:bCs/>
          <w:sz w:val="24"/>
          <w:szCs w:val="24"/>
          <w:lang w:val="es-ES" w:eastAsia="es-MX"/>
        </w:rPr>
        <w:t>Tratamiento Individual</w:t>
      </w:r>
      <w:r w:rsidRPr="000D4FA3">
        <w:rPr>
          <w:rFonts w:eastAsia="Times New Roman" w:cs="Times New Roman"/>
          <w:bCs/>
          <w:sz w:val="24"/>
          <w:szCs w:val="24"/>
          <w:lang w:val="es-ES" w:eastAsia="es-MX"/>
        </w:rPr>
        <w:t>:</w:t>
      </w:r>
      <w:r w:rsidR="00D51B76" w:rsidRPr="00D51B76">
        <w:rPr>
          <w:rFonts w:eastAsia="Times New Roman" w:cs="Times New Roman"/>
          <w:sz w:val="24"/>
          <w:szCs w:val="24"/>
          <w:lang w:val="es-ES" w:eastAsia="es-MX"/>
        </w:rPr>
        <w:t xml:space="preserve"> 45 minutos por persona (hasta 3 personas)</w:t>
      </w:r>
    </w:p>
    <w:p w:rsidR="00D51B76" w:rsidRPr="00D51B76" w:rsidRDefault="000D4FA3" w:rsidP="000D4F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s-ES" w:eastAsia="es-MX"/>
        </w:rPr>
      </w:pPr>
      <w:r w:rsidRPr="000D4FA3">
        <w:rPr>
          <w:rFonts w:eastAsia="Times New Roman" w:cs="Times New Roman"/>
          <w:bCs/>
          <w:sz w:val="24"/>
          <w:szCs w:val="24"/>
          <w:lang w:val="es-ES" w:eastAsia="es-MX"/>
        </w:rPr>
        <w:t xml:space="preserve">- </w:t>
      </w:r>
      <w:r w:rsidR="00D51B76" w:rsidRPr="000D4FA3">
        <w:rPr>
          <w:rFonts w:eastAsia="Times New Roman" w:cs="Times New Roman"/>
          <w:bCs/>
          <w:sz w:val="24"/>
          <w:szCs w:val="24"/>
          <w:lang w:val="es-ES" w:eastAsia="es-MX"/>
        </w:rPr>
        <w:t>Tratamiento Grupal dirigido</w:t>
      </w:r>
      <w:r w:rsidRPr="000D4FA3">
        <w:rPr>
          <w:rFonts w:eastAsia="Times New Roman" w:cs="Times New Roman"/>
          <w:bCs/>
          <w:sz w:val="24"/>
          <w:szCs w:val="24"/>
          <w:lang w:val="es-ES" w:eastAsia="es-MX"/>
        </w:rPr>
        <w:t>:</w:t>
      </w:r>
      <w:r w:rsidR="00D51B76" w:rsidRPr="000D4FA3">
        <w:rPr>
          <w:rFonts w:eastAsia="Times New Roman" w:cs="Times New Roman"/>
          <w:bCs/>
          <w:sz w:val="24"/>
          <w:szCs w:val="24"/>
          <w:lang w:val="es-ES" w:eastAsia="es-MX"/>
        </w:rPr>
        <w:t xml:space="preserve"> </w:t>
      </w:r>
      <w:r w:rsidR="00D51B76" w:rsidRPr="00D51B76">
        <w:rPr>
          <w:rFonts w:eastAsia="Times New Roman" w:cs="Times New Roman"/>
          <w:sz w:val="24"/>
          <w:szCs w:val="24"/>
          <w:lang w:val="es-ES" w:eastAsia="es-MX"/>
        </w:rPr>
        <w:t>1.5 horas por persona (Mínimo 4 personas)</w:t>
      </w:r>
    </w:p>
    <w:p w:rsidR="00D51B76" w:rsidRPr="00D51B76" w:rsidRDefault="000D4FA3" w:rsidP="000D4F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s-ES" w:eastAsia="es-MX"/>
        </w:rPr>
      </w:pPr>
      <w:r w:rsidRPr="000D4FA3">
        <w:rPr>
          <w:rFonts w:eastAsia="Times New Roman" w:cs="Times New Roman"/>
          <w:bCs/>
          <w:sz w:val="24"/>
          <w:szCs w:val="24"/>
          <w:lang w:val="es-ES" w:eastAsia="es-MX"/>
        </w:rPr>
        <w:t xml:space="preserve">- </w:t>
      </w:r>
      <w:r w:rsidR="00D51B76" w:rsidRPr="000D4FA3">
        <w:rPr>
          <w:rFonts w:eastAsia="Times New Roman" w:cs="Times New Roman"/>
          <w:bCs/>
          <w:sz w:val="24"/>
          <w:szCs w:val="24"/>
          <w:lang w:val="es-ES" w:eastAsia="es-MX"/>
        </w:rPr>
        <w:t>Grupal libre</w:t>
      </w:r>
      <w:r w:rsidRPr="000D4FA3">
        <w:rPr>
          <w:rFonts w:eastAsia="Times New Roman" w:cs="Times New Roman"/>
          <w:bCs/>
          <w:sz w:val="24"/>
          <w:szCs w:val="24"/>
          <w:lang w:val="es-ES" w:eastAsia="es-MX"/>
        </w:rPr>
        <w:t xml:space="preserve"> </w:t>
      </w:r>
      <w:r w:rsidR="00D51B76" w:rsidRPr="000D4FA3">
        <w:rPr>
          <w:rFonts w:eastAsia="Times New Roman" w:cs="Times New Roman"/>
          <w:bCs/>
          <w:sz w:val="24"/>
          <w:szCs w:val="24"/>
          <w:lang w:val="es-ES" w:eastAsia="es-MX"/>
        </w:rPr>
        <w:t xml:space="preserve">(sin instructor) </w:t>
      </w:r>
      <w:r w:rsidR="00D51B76" w:rsidRPr="00D51B76">
        <w:rPr>
          <w:rFonts w:eastAsia="Times New Roman" w:cs="Times New Roman"/>
          <w:sz w:val="24"/>
          <w:szCs w:val="24"/>
          <w:lang w:val="es-ES" w:eastAsia="es-MX"/>
        </w:rPr>
        <w:t xml:space="preserve">1.5 horas por persona (mínimo 4 personas) </w:t>
      </w:r>
    </w:p>
    <w:p w:rsidR="00D51B76" w:rsidRPr="00D51B76" w:rsidRDefault="000D4FA3" w:rsidP="000D4FA3">
      <w:pPr>
        <w:shd w:val="clear" w:color="auto" w:fill="FFFFFF"/>
        <w:spacing w:after="0"/>
        <w:rPr>
          <w:rFonts w:eastAsia="Times New Roman" w:cs="Times New Roman"/>
          <w:sz w:val="24"/>
          <w:szCs w:val="24"/>
          <w:lang w:val="es-ES" w:eastAsia="es-MX"/>
        </w:rPr>
      </w:pPr>
      <w:r w:rsidRPr="000D4FA3">
        <w:rPr>
          <w:rFonts w:eastAsia="Times New Roman" w:cs="Times New Roman"/>
          <w:sz w:val="24"/>
          <w:szCs w:val="24"/>
          <w:lang w:val="es-ES" w:eastAsia="es-MX"/>
        </w:rPr>
        <w:t xml:space="preserve">- </w:t>
      </w:r>
      <w:r w:rsidR="00D51B76" w:rsidRPr="00D51B76">
        <w:rPr>
          <w:rFonts w:eastAsia="Times New Roman" w:cs="Times New Roman"/>
          <w:sz w:val="24"/>
          <w:szCs w:val="24"/>
          <w:lang w:val="es-ES" w:eastAsia="es-MX"/>
        </w:rPr>
        <w:t xml:space="preserve">Grupal abierto   (sin instructor y sin inyectores)  3 </w:t>
      </w:r>
      <w:proofErr w:type="spellStart"/>
      <w:r w:rsidR="00D51B76" w:rsidRPr="00D51B76">
        <w:rPr>
          <w:rFonts w:eastAsia="Times New Roman" w:cs="Times New Roman"/>
          <w:sz w:val="24"/>
          <w:szCs w:val="24"/>
          <w:lang w:val="es-ES" w:eastAsia="es-MX"/>
        </w:rPr>
        <w:t>hrs</w:t>
      </w:r>
      <w:proofErr w:type="spellEnd"/>
      <w:r w:rsidR="00D51B76" w:rsidRPr="00D51B76">
        <w:rPr>
          <w:rFonts w:eastAsia="Times New Roman" w:cs="Times New Roman"/>
          <w:sz w:val="24"/>
          <w:szCs w:val="24"/>
          <w:lang w:val="es-ES" w:eastAsia="es-MX"/>
        </w:rPr>
        <w:t>. por persona (mínimo 5 personas)</w:t>
      </w:r>
    </w:p>
    <w:p w:rsidR="00CE207C" w:rsidRPr="00892E76" w:rsidRDefault="000D4FA3" w:rsidP="000D4FA3">
      <w:pPr>
        <w:shd w:val="clear" w:color="auto" w:fill="FFFFFF"/>
        <w:spacing w:after="0"/>
        <w:rPr>
          <w:rFonts w:cs="Arial"/>
          <w:sz w:val="24"/>
          <w:szCs w:val="24"/>
          <w:lang w:val="es-ES"/>
        </w:rPr>
      </w:pPr>
      <w:r w:rsidRPr="000D4FA3">
        <w:rPr>
          <w:rFonts w:eastAsia="Times New Roman" w:cs="Times New Roman"/>
          <w:sz w:val="24"/>
          <w:szCs w:val="24"/>
          <w:lang w:val="es-ES" w:eastAsia="es-MX"/>
        </w:rPr>
        <w:t xml:space="preserve">- </w:t>
      </w:r>
      <w:r w:rsidR="00D51B76" w:rsidRPr="00D51B76">
        <w:rPr>
          <w:rFonts w:eastAsia="Times New Roman" w:cs="Times New Roman"/>
          <w:sz w:val="24"/>
          <w:szCs w:val="24"/>
          <w:lang w:val="es-ES" w:eastAsia="es-MX"/>
        </w:rPr>
        <w:t>Uso ininterrumpido. Se hace cotización por número de personas y servicio.</w:t>
      </w:r>
    </w:p>
    <w:sectPr w:rsidR="00CE207C" w:rsidRPr="00892E76" w:rsidSect="000D4FA3">
      <w:footerReference w:type="default" r:id="rId9"/>
      <w:pgSz w:w="12240" w:h="15840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477" w:rsidRDefault="00351477" w:rsidP="00C5263D">
      <w:pPr>
        <w:spacing w:after="0" w:line="240" w:lineRule="auto"/>
      </w:pPr>
      <w:r>
        <w:separator/>
      </w:r>
    </w:p>
  </w:endnote>
  <w:endnote w:type="continuationSeparator" w:id="0">
    <w:p w:rsidR="00351477" w:rsidRDefault="00351477" w:rsidP="00C52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828873"/>
      <w:docPartObj>
        <w:docPartGallery w:val="Page Numbers (Bottom of Page)"/>
        <w:docPartUnique/>
      </w:docPartObj>
    </w:sdtPr>
    <w:sdtContent>
      <w:p w:rsidR="003A4981" w:rsidRDefault="003A4981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1A9" w:rsidRPr="00AD01A9">
          <w:rPr>
            <w:noProof/>
            <w:lang w:val="es-ES"/>
          </w:rPr>
          <w:t>2</w:t>
        </w:r>
        <w:r>
          <w:fldChar w:fldCharType="end"/>
        </w:r>
      </w:p>
    </w:sdtContent>
  </w:sdt>
  <w:p w:rsidR="003A4981" w:rsidRDefault="003A498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477" w:rsidRDefault="00351477" w:rsidP="00C5263D">
      <w:pPr>
        <w:spacing w:after="0" w:line="240" w:lineRule="auto"/>
      </w:pPr>
      <w:r>
        <w:separator/>
      </w:r>
    </w:p>
  </w:footnote>
  <w:footnote w:type="continuationSeparator" w:id="0">
    <w:p w:rsidR="00351477" w:rsidRDefault="00351477" w:rsidP="00C526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60DBA"/>
    <w:multiLevelType w:val="hybridMultilevel"/>
    <w:tmpl w:val="E634FCD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652"/>
    <w:rsid w:val="000D4FA3"/>
    <w:rsid w:val="00351477"/>
    <w:rsid w:val="003A4981"/>
    <w:rsid w:val="004A0A6B"/>
    <w:rsid w:val="006345B7"/>
    <w:rsid w:val="00892E76"/>
    <w:rsid w:val="00AD01A9"/>
    <w:rsid w:val="00B95086"/>
    <w:rsid w:val="00C5263D"/>
    <w:rsid w:val="00CE207C"/>
    <w:rsid w:val="00D51B76"/>
    <w:rsid w:val="00F87652"/>
    <w:rsid w:val="00F92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F87652"/>
    <w:rPr>
      <w:i/>
      <w:iCs/>
    </w:rPr>
  </w:style>
  <w:style w:type="character" w:styleId="Textoennegrita">
    <w:name w:val="Strong"/>
    <w:basedOn w:val="Fuentedeprrafopredeter"/>
    <w:uiPriority w:val="22"/>
    <w:qFormat/>
    <w:rsid w:val="00F8765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7652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526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263D"/>
  </w:style>
  <w:style w:type="paragraph" w:styleId="Piedepgina">
    <w:name w:val="footer"/>
    <w:basedOn w:val="Normal"/>
    <w:link w:val="PiedepginaCar"/>
    <w:uiPriority w:val="99"/>
    <w:unhideWhenUsed/>
    <w:rsid w:val="00C526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6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F87652"/>
    <w:rPr>
      <w:i/>
      <w:iCs/>
    </w:rPr>
  </w:style>
  <w:style w:type="character" w:styleId="Textoennegrita">
    <w:name w:val="Strong"/>
    <w:basedOn w:val="Fuentedeprrafopredeter"/>
    <w:uiPriority w:val="22"/>
    <w:qFormat/>
    <w:rsid w:val="00F8765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7652"/>
    <w:pPr>
      <w:spacing w:before="100" w:beforeAutospacing="1" w:after="36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C526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263D"/>
  </w:style>
  <w:style w:type="paragraph" w:styleId="Piedepgina">
    <w:name w:val="footer"/>
    <w:basedOn w:val="Normal"/>
    <w:link w:val="PiedepginaCar"/>
    <w:uiPriority w:val="99"/>
    <w:unhideWhenUsed/>
    <w:rsid w:val="00C526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6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09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63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64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1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4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7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888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UAQ</dc:creator>
  <cp:lastModifiedBy>UAQ</cp:lastModifiedBy>
  <cp:revision>10</cp:revision>
  <dcterms:created xsi:type="dcterms:W3CDTF">2014-12-06T14:28:00Z</dcterms:created>
  <dcterms:modified xsi:type="dcterms:W3CDTF">2014-12-06T15:33:00Z</dcterms:modified>
</cp:coreProperties>
</file>